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2" w:rsidRDefault="00F14032" w:rsidP="00106E5F">
      <w:pPr>
        <w:spacing w:line="360" w:lineRule="exact"/>
        <w:rPr>
          <w:rFonts w:ascii="方正小标宋简体" w:eastAsia="方正小标宋简体"/>
          <w:sz w:val="30"/>
          <w:szCs w:val="30"/>
        </w:rPr>
      </w:pPr>
    </w:p>
    <w:p w:rsidR="00EC0DA7" w:rsidRPr="00106E5F" w:rsidRDefault="00BB06C0" w:rsidP="0088633D"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 w:rsidRPr="00BB06C0">
        <w:rPr>
          <w:rFonts w:ascii="方正小标宋简体" w:eastAsia="方正小标宋简体" w:hint="eastAsia"/>
          <w:sz w:val="36"/>
          <w:szCs w:val="36"/>
        </w:rPr>
        <w:t>滨海</w:t>
      </w:r>
      <w:proofErr w:type="gramStart"/>
      <w:r w:rsidRPr="00BB06C0">
        <w:rPr>
          <w:rFonts w:ascii="方正小标宋简体" w:eastAsia="方正小标宋简体" w:hint="eastAsia"/>
          <w:sz w:val="36"/>
          <w:szCs w:val="36"/>
        </w:rPr>
        <w:t>新区国</w:t>
      </w:r>
      <w:proofErr w:type="gramEnd"/>
      <w:r w:rsidRPr="00BB06C0">
        <w:rPr>
          <w:rFonts w:ascii="方正小标宋简体" w:eastAsia="方正小标宋简体" w:hint="eastAsia"/>
          <w:sz w:val="36"/>
          <w:szCs w:val="36"/>
        </w:rPr>
        <w:t>资委出资人监管权责清单目录（</w:t>
      </w:r>
      <w:r w:rsidR="00863F36">
        <w:rPr>
          <w:rFonts w:ascii="方正小标宋简体" w:eastAsia="方正小标宋简体" w:hint="eastAsia"/>
          <w:sz w:val="36"/>
          <w:szCs w:val="36"/>
        </w:rPr>
        <w:t>2019</w:t>
      </w:r>
      <w:r w:rsidRPr="00BB06C0">
        <w:rPr>
          <w:rFonts w:ascii="方正小标宋简体" w:eastAsia="方正小标宋简体" w:hint="eastAsia"/>
          <w:sz w:val="36"/>
          <w:szCs w:val="36"/>
        </w:rPr>
        <w:t>年版）</w:t>
      </w:r>
    </w:p>
    <w:p w:rsidR="00F14032" w:rsidRPr="0092483D" w:rsidRDefault="00F14032" w:rsidP="0092483D">
      <w:pPr>
        <w:spacing w:line="360" w:lineRule="exact"/>
        <w:rPr>
          <w:rFonts w:ascii="楷体_GB2312" w:eastAsia="楷体_GB2312" w:hAnsi="楷体"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9781"/>
        <w:gridCol w:w="2693"/>
      </w:tblGrid>
      <w:tr w:rsidR="00EC0DA7" w:rsidRPr="00106E5F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06E5F">
              <w:rPr>
                <w:rFonts w:ascii="方正小标宋简体" w:eastAsia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EC0DA7" w:rsidRPr="00106E5F" w:rsidRDefault="00904188" w:rsidP="00EC0DA7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06E5F">
              <w:rPr>
                <w:rFonts w:ascii="方正小标宋简体" w:eastAsia="方正小标宋简体" w:hint="eastAsia"/>
                <w:sz w:val="28"/>
                <w:szCs w:val="28"/>
              </w:rPr>
              <w:t>主要权责</w:t>
            </w:r>
          </w:p>
        </w:tc>
        <w:tc>
          <w:tcPr>
            <w:tcW w:w="9781" w:type="dxa"/>
            <w:vAlign w:val="center"/>
          </w:tcPr>
          <w:p w:rsidR="00EC0DA7" w:rsidRPr="00106E5F" w:rsidRDefault="00904188" w:rsidP="00EC0DA7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06E5F">
              <w:rPr>
                <w:rFonts w:ascii="方正小标宋简体" w:eastAsia="方正小标宋简体" w:hint="eastAsia"/>
                <w:sz w:val="28"/>
                <w:szCs w:val="28"/>
              </w:rPr>
              <w:t>权责事项名称</w:t>
            </w:r>
          </w:p>
        </w:tc>
        <w:tc>
          <w:tcPr>
            <w:tcW w:w="2693" w:type="dxa"/>
            <w:vAlign w:val="center"/>
          </w:tcPr>
          <w:p w:rsidR="00EC0DA7" w:rsidRPr="00106E5F" w:rsidRDefault="0092483D" w:rsidP="00EC0DA7"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牵头</w:t>
            </w:r>
            <w:r w:rsidR="00EC0DA7" w:rsidRPr="00106E5F">
              <w:rPr>
                <w:rFonts w:ascii="方正小标宋简体" w:eastAsia="方正小标宋简体" w:hint="eastAsia"/>
                <w:sz w:val="28"/>
                <w:szCs w:val="28"/>
              </w:rPr>
              <w:t>主办处室</w:t>
            </w:r>
          </w:p>
        </w:tc>
      </w:tr>
      <w:tr w:rsidR="00EC0DA7" w:rsidRPr="00106E5F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发展战略管理</w:t>
            </w:r>
          </w:p>
        </w:tc>
        <w:tc>
          <w:tcPr>
            <w:tcW w:w="9781" w:type="dxa"/>
            <w:vAlign w:val="center"/>
          </w:tcPr>
          <w:p w:rsidR="00EC0DA7" w:rsidRPr="00106E5F" w:rsidRDefault="009A591E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1.1</w:t>
            </w:r>
            <w:r w:rsidR="001269AB">
              <w:rPr>
                <w:rFonts w:eastAsia="仿宋_GB2312" w:hint="eastAsia"/>
                <w:sz w:val="28"/>
                <w:szCs w:val="28"/>
              </w:rPr>
              <w:t>区管企业</w:t>
            </w:r>
            <w:r w:rsidR="00EC0DA7" w:rsidRPr="00106E5F">
              <w:rPr>
                <w:rFonts w:eastAsia="仿宋_GB2312"/>
                <w:sz w:val="28"/>
                <w:szCs w:val="28"/>
              </w:rPr>
              <w:t>发展战略规划审核</w:t>
            </w:r>
          </w:p>
        </w:tc>
        <w:tc>
          <w:tcPr>
            <w:tcW w:w="2693" w:type="dxa"/>
            <w:vAlign w:val="center"/>
          </w:tcPr>
          <w:p w:rsidR="00117D71" w:rsidRDefault="0092483D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2483D">
              <w:rPr>
                <w:rFonts w:eastAsia="仿宋_GB2312" w:hint="eastAsia"/>
                <w:sz w:val="28"/>
                <w:szCs w:val="28"/>
              </w:rPr>
              <w:t>规划发展</w:t>
            </w:r>
            <w:r w:rsidR="00863F36">
              <w:rPr>
                <w:rFonts w:eastAsia="仿宋_GB2312" w:hint="eastAsia"/>
                <w:sz w:val="28"/>
                <w:szCs w:val="28"/>
              </w:rPr>
              <w:t>室</w:t>
            </w:r>
          </w:p>
          <w:p w:rsidR="00EC0DA7" w:rsidRPr="00106E5F" w:rsidRDefault="0092483D" w:rsidP="00863F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2483D">
              <w:rPr>
                <w:rFonts w:eastAsia="仿宋_GB2312" w:hint="eastAsia"/>
                <w:sz w:val="28"/>
                <w:szCs w:val="28"/>
              </w:rPr>
              <w:t>（政策法规</w:t>
            </w:r>
            <w:r w:rsidR="00863F36">
              <w:rPr>
                <w:rFonts w:eastAsia="仿宋_GB2312" w:hint="eastAsia"/>
                <w:sz w:val="28"/>
                <w:szCs w:val="28"/>
              </w:rPr>
              <w:t>室</w:t>
            </w:r>
            <w:r w:rsidRPr="0092483D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EC0DA7" w:rsidRPr="00106E5F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主营业务管理</w:t>
            </w:r>
          </w:p>
        </w:tc>
        <w:tc>
          <w:tcPr>
            <w:tcW w:w="9781" w:type="dxa"/>
            <w:vAlign w:val="center"/>
          </w:tcPr>
          <w:p w:rsidR="00EC0DA7" w:rsidRPr="00106E5F" w:rsidRDefault="009A591E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2.1</w:t>
            </w:r>
            <w:r w:rsidR="001269AB">
              <w:rPr>
                <w:rFonts w:eastAsia="仿宋_GB2312" w:hint="eastAsia"/>
                <w:sz w:val="28"/>
                <w:szCs w:val="28"/>
              </w:rPr>
              <w:t>区管企业</w:t>
            </w:r>
            <w:r w:rsidR="00EC0DA7" w:rsidRPr="00106E5F">
              <w:rPr>
                <w:rFonts w:eastAsia="仿宋_GB2312"/>
                <w:sz w:val="28"/>
                <w:szCs w:val="28"/>
              </w:rPr>
              <w:t>主营业务核准</w:t>
            </w:r>
          </w:p>
        </w:tc>
        <w:tc>
          <w:tcPr>
            <w:tcW w:w="2693" w:type="dxa"/>
            <w:vAlign w:val="center"/>
          </w:tcPr>
          <w:p w:rsidR="00863F36" w:rsidRPr="00863F36" w:rsidRDefault="00863F36" w:rsidP="00863F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63F36">
              <w:rPr>
                <w:rFonts w:eastAsia="仿宋_GB2312" w:hint="eastAsia"/>
                <w:sz w:val="28"/>
                <w:szCs w:val="28"/>
              </w:rPr>
              <w:t>规划发展室</w:t>
            </w:r>
          </w:p>
          <w:p w:rsidR="00EC0DA7" w:rsidRPr="00106E5F" w:rsidRDefault="00863F36" w:rsidP="00863F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63F36">
              <w:rPr>
                <w:rFonts w:eastAsia="仿宋_GB2312" w:hint="eastAsia"/>
                <w:sz w:val="28"/>
                <w:szCs w:val="28"/>
              </w:rPr>
              <w:t>（政策法规室）</w:t>
            </w:r>
          </w:p>
        </w:tc>
      </w:tr>
      <w:tr w:rsidR="00EC0DA7" w:rsidRPr="00C0003B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投资管理</w:t>
            </w:r>
          </w:p>
        </w:tc>
        <w:tc>
          <w:tcPr>
            <w:tcW w:w="9781" w:type="dxa"/>
            <w:vAlign w:val="center"/>
          </w:tcPr>
          <w:p w:rsidR="00EC0DA7" w:rsidRPr="00106E5F" w:rsidRDefault="009A591E" w:rsidP="00D409A6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3.1</w:t>
            </w:r>
            <w:r w:rsidR="00D409A6" w:rsidRPr="00106E5F">
              <w:rPr>
                <w:rFonts w:eastAsia="仿宋_GB2312" w:hint="eastAsia"/>
                <w:sz w:val="28"/>
                <w:szCs w:val="28"/>
              </w:rPr>
              <w:t>区</w:t>
            </w:r>
            <w:r w:rsidR="00EC0DA7" w:rsidRPr="00106E5F">
              <w:rPr>
                <w:rFonts w:eastAsia="仿宋_GB2312"/>
                <w:sz w:val="28"/>
                <w:szCs w:val="28"/>
              </w:rPr>
              <w:t>管企业年度投资计划</w:t>
            </w:r>
            <w:r w:rsidR="001269AB">
              <w:rPr>
                <w:rFonts w:eastAsia="仿宋_GB2312" w:hint="eastAsia"/>
                <w:sz w:val="28"/>
                <w:szCs w:val="28"/>
              </w:rPr>
              <w:t>及重大投资项目</w:t>
            </w:r>
            <w:r w:rsidR="00EC0DA7" w:rsidRPr="00106E5F">
              <w:rPr>
                <w:rFonts w:eastAsia="仿宋_GB2312"/>
                <w:sz w:val="28"/>
                <w:szCs w:val="28"/>
              </w:rPr>
              <w:t>核准</w:t>
            </w:r>
            <w:r w:rsidR="001269AB">
              <w:rPr>
                <w:rFonts w:eastAsia="仿宋_GB2312" w:hint="eastAsia"/>
                <w:sz w:val="28"/>
                <w:szCs w:val="28"/>
              </w:rPr>
              <w:t>或备案</w:t>
            </w:r>
          </w:p>
        </w:tc>
        <w:tc>
          <w:tcPr>
            <w:tcW w:w="2693" w:type="dxa"/>
            <w:vAlign w:val="center"/>
          </w:tcPr>
          <w:p w:rsidR="00863F36" w:rsidRPr="00863F36" w:rsidRDefault="00863F36" w:rsidP="00863F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63F36">
              <w:rPr>
                <w:rFonts w:eastAsia="仿宋_GB2312" w:hint="eastAsia"/>
                <w:sz w:val="28"/>
                <w:szCs w:val="28"/>
              </w:rPr>
              <w:t>规划发展室</w:t>
            </w:r>
          </w:p>
          <w:p w:rsidR="00EC0DA7" w:rsidRPr="00106E5F" w:rsidRDefault="00863F36" w:rsidP="00863F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63F36">
              <w:rPr>
                <w:rFonts w:eastAsia="仿宋_GB2312" w:hint="eastAsia"/>
                <w:sz w:val="28"/>
                <w:szCs w:val="28"/>
              </w:rPr>
              <w:t>（政策法规室）</w:t>
            </w:r>
          </w:p>
        </w:tc>
      </w:tr>
      <w:tr w:rsidR="00EC0DA7" w:rsidRPr="00C0003B" w:rsidTr="0088633D">
        <w:tc>
          <w:tcPr>
            <w:tcW w:w="709" w:type="dxa"/>
            <w:vMerge w:val="restart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改制重组管理</w:t>
            </w:r>
          </w:p>
        </w:tc>
        <w:tc>
          <w:tcPr>
            <w:tcW w:w="9781" w:type="dxa"/>
            <w:vAlign w:val="center"/>
          </w:tcPr>
          <w:p w:rsidR="00EC0DA7" w:rsidRPr="00786077" w:rsidRDefault="009A591E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786077">
              <w:rPr>
                <w:rFonts w:eastAsia="仿宋_GB2312" w:hint="eastAsia"/>
                <w:sz w:val="28"/>
                <w:szCs w:val="28"/>
              </w:rPr>
              <w:t>4.1</w:t>
            </w:r>
            <w:r w:rsid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="00EC0DA7" w:rsidRPr="00786077">
              <w:rPr>
                <w:rFonts w:eastAsia="仿宋_GB2312"/>
                <w:sz w:val="28"/>
                <w:szCs w:val="28"/>
              </w:rPr>
              <w:t>增减注册资本审核</w:t>
            </w:r>
          </w:p>
        </w:tc>
        <w:tc>
          <w:tcPr>
            <w:tcW w:w="2693" w:type="dxa"/>
            <w:vAlign w:val="center"/>
          </w:tcPr>
          <w:p w:rsidR="00EC0DA7" w:rsidRPr="00786077" w:rsidRDefault="00863F36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63F36">
              <w:rPr>
                <w:rFonts w:eastAsia="仿宋_GB2312" w:hint="eastAsia"/>
                <w:sz w:val="28"/>
                <w:szCs w:val="28"/>
              </w:rPr>
              <w:t>企业</w:t>
            </w:r>
            <w:proofErr w:type="gramStart"/>
            <w:r w:rsidRPr="00863F36">
              <w:rPr>
                <w:rFonts w:eastAsia="仿宋_GB2312" w:hint="eastAsia"/>
                <w:sz w:val="28"/>
                <w:szCs w:val="28"/>
              </w:rPr>
              <w:t>改革室</w:t>
            </w:r>
            <w:proofErr w:type="gramEnd"/>
          </w:p>
        </w:tc>
      </w:tr>
      <w:tr w:rsidR="00EC0DA7" w:rsidRPr="00C0003B" w:rsidTr="0088633D">
        <w:tc>
          <w:tcPr>
            <w:tcW w:w="709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EC0DA7" w:rsidRPr="00106E5F" w:rsidRDefault="009A591E" w:rsidP="00AE638A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4.2</w:t>
            </w:r>
            <w:r w:rsidR="00CF5991" w:rsidRPr="00106E5F">
              <w:rPr>
                <w:rFonts w:eastAsia="仿宋_GB2312" w:hint="eastAsia"/>
                <w:sz w:val="28"/>
                <w:szCs w:val="28"/>
              </w:rPr>
              <w:t>区管企业</w:t>
            </w:r>
            <w:r w:rsidR="00EC0DA7" w:rsidRPr="00106E5F">
              <w:rPr>
                <w:rFonts w:eastAsia="仿宋_GB2312"/>
                <w:sz w:val="28"/>
                <w:szCs w:val="28"/>
              </w:rPr>
              <w:t>合并、分立、重组</w:t>
            </w:r>
          </w:p>
        </w:tc>
        <w:tc>
          <w:tcPr>
            <w:tcW w:w="2693" w:type="dxa"/>
            <w:vAlign w:val="center"/>
          </w:tcPr>
          <w:p w:rsidR="00EC0DA7" w:rsidRPr="00106E5F" w:rsidRDefault="00863F36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63F36">
              <w:rPr>
                <w:rFonts w:eastAsia="仿宋_GB2312" w:hint="eastAsia"/>
                <w:sz w:val="28"/>
                <w:szCs w:val="28"/>
              </w:rPr>
              <w:t>企业</w:t>
            </w:r>
            <w:proofErr w:type="gramStart"/>
            <w:r w:rsidRPr="00863F36">
              <w:rPr>
                <w:rFonts w:eastAsia="仿宋_GB2312" w:hint="eastAsia"/>
                <w:sz w:val="28"/>
                <w:szCs w:val="28"/>
              </w:rPr>
              <w:t>改革室</w:t>
            </w:r>
            <w:proofErr w:type="gramEnd"/>
          </w:p>
        </w:tc>
      </w:tr>
      <w:tr w:rsidR="00EC0DA7" w:rsidRPr="00C0003B" w:rsidTr="0088633D">
        <w:trPr>
          <w:trHeight w:val="217"/>
        </w:trPr>
        <w:tc>
          <w:tcPr>
            <w:tcW w:w="709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EC0DA7" w:rsidRPr="00106E5F" w:rsidRDefault="009A591E" w:rsidP="001269AB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4.3</w:t>
            </w:r>
            <w:r w:rsidR="00CF5991" w:rsidRPr="00106E5F">
              <w:rPr>
                <w:rFonts w:eastAsia="仿宋_GB2312" w:hint="eastAsia"/>
                <w:sz w:val="28"/>
                <w:szCs w:val="28"/>
              </w:rPr>
              <w:t>区管企业</w:t>
            </w:r>
            <w:r w:rsidR="00EC0DA7" w:rsidRPr="00106E5F">
              <w:rPr>
                <w:rFonts w:eastAsia="仿宋_GB2312"/>
                <w:sz w:val="28"/>
                <w:szCs w:val="28"/>
              </w:rPr>
              <w:t>改制</w:t>
            </w:r>
          </w:p>
        </w:tc>
        <w:tc>
          <w:tcPr>
            <w:tcW w:w="2693" w:type="dxa"/>
            <w:vAlign w:val="center"/>
          </w:tcPr>
          <w:p w:rsidR="00EC0DA7" w:rsidRPr="00106E5F" w:rsidRDefault="00863F36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63F36">
              <w:rPr>
                <w:rFonts w:eastAsia="仿宋_GB2312" w:hint="eastAsia"/>
                <w:sz w:val="28"/>
                <w:szCs w:val="28"/>
              </w:rPr>
              <w:t>企业</w:t>
            </w:r>
            <w:proofErr w:type="gramStart"/>
            <w:r w:rsidRPr="00863F36">
              <w:rPr>
                <w:rFonts w:eastAsia="仿宋_GB2312" w:hint="eastAsia"/>
                <w:sz w:val="28"/>
                <w:szCs w:val="28"/>
              </w:rPr>
              <w:t>改革室</w:t>
            </w:r>
            <w:proofErr w:type="gramEnd"/>
          </w:p>
        </w:tc>
      </w:tr>
      <w:tr w:rsidR="00EC0DA7" w:rsidRPr="00C0003B" w:rsidTr="0055579E">
        <w:trPr>
          <w:trHeight w:val="537"/>
        </w:trPr>
        <w:tc>
          <w:tcPr>
            <w:tcW w:w="709" w:type="dxa"/>
            <w:vMerge w:val="restart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EC0DA7" w:rsidRPr="00106E5F" w:rsidRDefault="001269AB" w:rsidP="001269AB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区管</w:t>
            </w:r>
            <w:r w:rsidR="00EC0DA7" w:rsidRPr="00106E5F">
              <w:rPr>
                <w:rFonts w:eastAsia="仿宋_GB2312"/>
                <w:sz w:val="28"/>
                <w:szCs w:val="28"/>
              </w:rPr>
              <w:t>股份公司国有股权管理</w:t>
            </w:r>
          </w:p>
        </w:tc>
        <w:tc>
          <w:tcPr>
            <w:tcW w:w="9781" w:type="dxa"/>
            <w:vAlign w:val="center"/>
          </w:tcPr>
          <w:p w:rsidR="00EC0DA7" w:rsidRPr="006910BD" w:rsidRDefault="009A591E" w:rsidP="001D463E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786077">
              <w:rPr>
                <w:rFonts w:eastAsia="仿宋_GB2312" w:hint="eastAsia"/>
                <w:sz w:val="28"/>
                <w:szCs w:val="28"/>
              </w:rPr>
              <w:t>5.1</w:t>
            </w:r>
            <w:r w:rsidR="006910BD">
              <w:rPr>
                <w:rFonts w:eastAsia="仿宋_GB2312" w:hint="eastAsia"/>
                <w:sz w:val="28"/>
                <w:szCs w:val="28"/>
              </w:rPr>
              <w:t>上市公司国有股权管理</w:t>
            </w:r>
          </w:p>
        </w:tc>
        <w:tc>
          <w:tcPr>
            <w:tcW w:w="2693" w:type="dxa"/>
            <w:vAlign w:val="center"/>
          </w:tcPr>
          <w:p w:rsidR="000A5E37" w:rsidRPr="000A5E37" w:rsidRDefault="000A5E37" w:rsidP="000A5E3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A5E37">
              <w:rPr>
                <w:rFonts w:eastAsia="仿宋_GB2312" w:hint="eastAsia"/>
                <w:sz w:val="28"/>
                <w:szCs w:val="28"/>
              </w:rPr>
              <w:t>综合业务室</w:t>
            </w:r>
          </w:p>
          <w:p w:rsidR="00EC0DA7" w:rsidRPr="00786077" w:rsidRDefault="000A5E37" w:rsidP="000A5E3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A5E37">
              <w:rPr>
                <w:rFonts w:eastAsia="仿宋_GB2312" w:hint="eastAsia"/>
                <w:sz w:val="28"/>
                <w:szCs w:val="28"/>
              </w:rPr>
              <w:t>（产权管理室）</w:t>
            </w:r>
          </w:p>
        </w:tc>
      </w:tr>
      <w:tr w:rsidR="00117D71" w:rsidRPr="00C0003B" w:rsidTr="001D463E">
        <w:trPr>
          <w:trHeight w:val="674"/>
        </w:trPr>
        <w:tc>
          <w:tcPr>
            <w:tcW w:w="709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117D71" w:rsidRPr="00786077" w:rsidRDefault="00117D71" w:rsidP="001D463E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786077">
              <w:rPr>
                <w:rFonts w:eastAsia="仿宋_GB2312" w:hint="eastAsia"/>
                <w:sz w:val="28"/>
                <w:szCs w:val="28"/>
              </w:rPr>
              <w:t>5.2</w:t>
            </w:r>
            <w:r w:rsidR="006910BD">
              <w:rPr>
                <w:rFonts w:eastAsia="仿宋_GB2312" w:hint="eastAsia"/>
                <w:sz w:val="28"/>
                <w:szCs w:val="28"/>
              </w:rPr>
              <w:t>非</w:t>
            </w:r>
            <w:r w:rsidR="006910BD" w:rsidRPr="006910BD">
              <w:rPr>
                <w:rFonts w:eastAsia="仿宋_GB2312" w:hint="eastAsia"/>
                <w:sz w:val="28"/>
                <w:szCs w:val="28"/>
              </w:rPr>
              <w:t>上市公司国有股权管理</w:t>
            </w:r>
          </w:p>
        </w:tc>
        <w:tc>
          <w:tcPr>
            <w:tcW w:w="2693" w:type="dxa"/>
          </w:tcPr>
          <w:p w:rsidR="000A5E37" w:rsidRPr="000A5E37" w:rsidRDefault="000A5E37" w:rsidP="000A5E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A5E37">
              <w:rPr>
                <w:rFonts w:eastAsia="仿宋_GB2312" w:hint="eastAsia"/>
                <w:sz w:val="28"/>
                <w:szCs w:val="28"/>
              </w:rPr>
              <w:t>综合业务室</w:t>
            </w:r>
          </w:p>
          <w:p w:rsidR="00117D71" w:rsidRPr="00786077" w:rsidRDefault="000A5E37" w:rsidP="000A5E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A5E37">
              <w:rPr>
                <w:rFonts w:eastAsia="仿宋_GB2312" w:hint="eastAsia"/>
                <w:sz w:val="28"/>
                <w:szCs w:val="28"/>
              </w:rPr>
              <w:t>（产权管理室）</w:t>
            </w:r>
          </w:p>
        </w:tc>
      </w:tr>
      <w:tr w:rsidR="00117D71" w:rsidRPr="00C0003B" w:rsidTr="000A5E37">
        <w:trPr>
          <w:trHeight w:val="855"/>
        </w:trPr>
        <w:tc>
          <w:tcPr>
            <w:tcW w:w="709" w:type="dxa"/>
            <w:vMerge w:val="restart"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117D71" w:rsidRPr="00106E5F" w:rsidRDefault="00117D71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一般产权管理</w:t>
            </w:r>
          </w:p>
        </w:tc>
        <w:tc>
          <w:tcPr>
            <w:tcW w:w="9781" w:type="dxa"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6.1</w:t>
            </w:r>
            <w:r w:rsid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Pr="00106E5F">
              <w:rPr>
                <w:rFonts w:eastAsia="仿宋_GB2312"/>
                <w:sz w:val="28"/>
                <w:szCs w:val="28"/>
              </w:rPr>
              <w:t>转让所持国有产权审核</w:t>
            </w:r>
          </w:p>
        </w:tc>
        <w:tc>
          <w:tcPr>
            <w:tcW w:w="2693" w:type="dxa"/>
          </w:tcPr>
          <w:p w:rsidR="00117D71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综合业务室</w:t>
            </w:r>
          </w:p>
          <w:p w:rsidR="0015416F" w:rsidRPr="00786077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（产权管理室）</w:t>
            </w:r>
          </w:p>
        </w:tc>
      </w:tr>
      <w:tr w:rsidR="00117D71" w:rsidRPr="00C0003B" w:rsidTr="000A5E37">
        <w:trPr>
          <w:trHeight w:val="966"/>
        </w:trPr>
        <w:tc>
          <w:tcPr>
            <w:tcW w:w="709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6.2</w:t>
            </w:r>
            <w:r w:rsidR="00786077" w:rsidRP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Pr="00106E5F">
              <w:rPr>
                <w:rFonts w:eastAsia="仿宋_GB2312"/>
                <w:sz w:val="28"/>
                <w:szCs w:val="28"/>
              </w:rPr>
              <w:t>受让方资格条件设置事前备案</w:t>
            </w:r>
          </w:p>
        </w:tc>
        <w:tc>
          <w:tcPr>
            <w:tcW w:w="2693" w:type="dxa"/>
          </w:tcPr>
          <w:p w:rsidR="00771B46" w:rsidRDefault="00771B46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综合业务室</w:t>
            </w:r>
          </w:p>
          <w:p w:rsidR="00117D71" w:rsidRPr="00786077" w:rsidRDefault="00771B46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（产权管理室）</w:t>
            </w:r>
          </w:p>
        </w:tc>
      </w:tr>
      <w:tr w:rsidR="00117D71" w:rsidRPr="00C0003B" w:rsidTr="008034EB">
        <w:tc>
          <w:tcPr>
            <w:tcW w:w="709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6.3</w:t>
            </w:r>
            <w:r w:rsidR="00786077" w:rsidRP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Pr="00106E5F">
              <w:rPr>
                <w:rFonts w:eastAsia="仿宋_GB2312"/>
                <w:sz w:val="28"/>
                <w:szCs w:val="28"/>
              </w:rPr>
              <w:t>无偿划转所持国有股权审核</w:t>
            </w:r>
          </w:p>
        </w:tc>
        <w:tc>
          <w:tcPr>
            <w:tcW w:w="2693" w:type="dxa"/>
          </w:tcPr>
          <w:p w:rsidR="0015416F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综合业务室</w:t>
            </w:r>
          </w:p>
          <w:p w:rsidR="00117D71" w:rsidRPr="00786077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（产权管理室）</w:t>
            </w:r>
          </w:p>
        </w:tc>
      </w:tr>
      <w:tr w:rsidR="00117D71" w:rsidRPr="00C0003B" w:rsidTr="008034EB">
        <w:tc>
          <w:tcPr>
            <w:tcW w:w="709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6.4</w:t>
            </w:r>
            <w:r w:rsidR="00786077" w:rsidRP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Pr="00106E5F">
              <w:rPr>
                <w:rFonts w:eastAsia="仿宋_GB2312"/>
                <w:sz w:val="28"/>
                <w:szCs w:val="28"/>
              </w:rPr>
              <w:t>境外重要子企业国有产权变动的事项审核</w:t>
            </w:r>
          </w:p>
        </w:tc>
        <w:tc>
          <w:tcPr>
            <w:tcW w:w="2693" w:type="dxa"/>
          </w:tcPr>
          <w:p w:rsidR="0015416F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综合业务室</w:t>
            </w:r>
          </w:p>
          <w:p w:rsidR="00117D71" w:rsidRPr="00786077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（产权管理室）</w:t>
            </w:r>
          </w:p>
        </w:tc>
      </w:tr>
      <w:tr w:rsidR="00117D71" w:rsidRPr="00C0003B" w:rsidTr="00242B02">
        <w:trPr>
          <w:trHeight w:val="267"/>
        </w:trPr>
        <w:tc>
          <w:tcPr>
            <w:tcW w:w="709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6.5</w:t>
            </w:r>
            <w:r w:rsidR="00786077" w:rsidRP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Pr="00106E5F">
              <w:rPr>
                <w:rFonts w:eastAsia="仿宋_GB2312"/>
                <w:sz w:val="28"/>
                <w:szCs w:val="28"/>
              </w:rPr>
              <w:t>国有资产评估项目核准</w:t>
            </w:r>
          </w:p>
        </w:tc>
        <w:tc>
          <w:tcPr>
            <w:tcW w:w="2693" w:type="dxa"/>
          </w:tcPr>
          <w:p w:rsidR="0015416F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综合业务室</w:t>
            </w:r>
          </w:p>
          <w:p w:rsidR="00117D71" w:rsidRPr="00786077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（产权管理室）</w:t>
            </w:r>
          </w:p>
        </w:tc>
      </w:tr>
      <w:tr w:rsidR="00117D71" w:rsidRPr="00C0003B" w:rsidTr="00242B02">
        <w:tc>
          <w:tcPr>
            <w:tcW w:w="709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117D71" w:rsidRPr="00106E5F" w:rsidRDefault="00117D71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6.6</w:t>
            </w:r>
            <w:r w:rsidR="00786077" w:rsidRP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Pr="00106E5F">
              <w:rPr>
                <w:rFonts w:eastAsia="仿宋_GB2312"/>
                <w:sz w:val="28"/>
                <w:szCs w:val="28"/>
              </w:rPr>
              <w:t>国有资产评估项目事前备案</w:t>
            </w:r>
          </w:p>
        </w:tc>
        <w:tc>
          <w:tcPr>
            <w:tcW w:w="2693" w:type="dxa"/>
          </w:tcPr>
          <w:p w:rsidR="0015416F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综合业务室</w:t>
            </w:r>
          </w:p>
          <w:p w:rsidR="00117D71" w:rsidRPr="00786077" w:rsidRDefault="0015416F" w:rsidP="00771B4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（产权管理室）</w:t>
            </w:r>
          </w:p>
        </w:tc>
      </w:tr>
      <w:tr w:rsidR="00EC0DA7" w:rsidRPr="00C0003B" w:rsidTr="0088633D">
        <w:tc>
          <w:tcPr>
            <w:tcW w:w="709" w:type="dxa"/>
            <w:vMerge w:val="restart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改组剥离管理</w:t>
            </w:r>
          </w:p>
        </w:tc>
        <w:tc>
          <w:tcPr>
            <w:tcW w:w="9781" w:type="dxa"/>
            <w:vAlign w:val="center"/>
          </w:tcPr>
          <w:p w:rsidR="00EC0DA7" w:rsidRPr="00106E5F" w:rsidRDefault="00441D42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7.1</w:t>
            </w:r>
            <w:r w:rsidR="00117D71">
              <w:rPr>
                <w:rFonts w:eastAsia="仿宋_GB2312" w:hint="eastAsia"/>
                <w:sz w:val="28"/>
                <w:szCs w:val="28"/>
              </w:rPr>
              <w:t>区管</w:t>
            </w:r>
            <w:r w:rsidR="00EC0DA7" w:rsidRPr="00106E5F">
              <w:rPr>
                <w:rFonts w:eastAsia="仿宋_GB2312"/>
                <w:sz w:val="28"/>
                <w:szCs w:val="28"/>
              </w:rPr>
              <w:t>企业解散清算审核</w:t>
            </w:r>
          </w:p>
        </w:tc>
        <w:tc>
          <w:tcPr>
            <w:tcW w:w="2693" w:type="dxa"/>
            <w:vAlign w:val="center"/>
          </w:tcPr>
          <w:p w:rsidR="00EC0DA7" w:rsidRPr="00106E5F" w:rsidRDefault="0015416F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5416F">
              <w:rPr>
                <w:rFonts w:eastAsia="仿宋_GB2312" w:hint="eastAsia"/>
                <w:sz w:val="28"/>
                <w:szCs w:val="28"/>
              </w:rPr>
              <w:t>企业</w:t>
            </w:r>
            <w:proofErr w:type="gramStart"/>
            <w:r w:rsidRPr="0015416F">
              <w:rPr>
                <w:rFonts w:eastAsia="仿宋_GB2312" w:hint="eastAsia"/>
                <w:sz w:val="28"/>
                <w:szCs w:val="28"/>
              </w:rPr>
              <w:t>改革室</w:t>
            </w:r>
            <w:proofErr w:type="gramEnd"/>
          </w:p>
        </w:tc>
      </w:tr>
      <w:tr w:rsidR="00EC0DA7" w:rsidRPr="00C0003B" w:rsidTr="0088633D">
        <w:tc>
          <w:tcPr>
            <w:tcW w:w="709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EC0DA7" w:rsidRPr="00106E5F" w:rsidRDefault="00441D42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7.2</w:t>
            </w:r>
            <w:r w:rsidR="00EA7865" w:rsidRPr="00106E5F">
              <w:rPr>
                <w:rFonts w:eastAsia="仿宋_GB2312" w:hint="eastAsia"/>
                <w:sz w:val="28"/>
                <w:szCs w:val="28"/>
              </w:rPr>
              <w:t>区管</w:t>
            </w:r>
            <w:r w:rsidR="00EC0DA7" w:rsidRPr="00106E5F">
              <w:rPr>
                <w:rFonts w:eastAsia="仿宋_GB2312"/>
                <w:sz w:val="28"/>
                <w:szCs w:val="28"/>
              </w:rPr>
              <w:t>企业破产审核</w:t>
            </w:r>
          </w:p>
        </w:tc>
        <w:tc>
          <w:tcPr>
            <w:tcW w:w="2693" w:type="dxa"/>
            <w:vAlign w:val="center"/>
          </w:tcPr>
          <w:p w:rsidR="00EC0DA7" w:rsidRPr="00106E5F" w:rsidRDefault="0015416F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5416F">
              <w:rPr>
                <w:rFonts w:eastAsia="仿宋_GB2312" w:hint="eastAsia"/>
                <w:sz w:val="28"/>
                <w:szCs w:val="28"/>
              </w:rPr>
              <w:t>企业</w:t>
            </w:r>
            <w:proofErr w:type="gramStart"/>
            <w:r w:rsidRPr="0015416F">
              <w:rPr>
                <w:rFonts w:eastAsia="仿宋_GB2312" w:hint="eastAsia"/>
                <w:sz w:val="28"/>
                <w:szCs w:val="28"/>
              </w:rPr>
              <w:t>改革室</w:t>
            </w:r>
            <w:proofErr w:type="gramEnd"/>
          </w:p>
        </w:tc>
      </w:tr>
      <w:tr w:rsidR="00EC0DA7" w:rsidRPr="00C0003B" w:rsidTr="0088633D">
        <w:tc>
          <w:tcPr>
            <w:tcW w:w="709" w:type="dxa"/>
            <w:vMerge w:val="restart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EC0DA7" w:rsidRPr="00106E5F" w:rsidRDefault="00EC0DA7" w:rsidP="0078607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经营业绩考核和负责人薪酬管理</w:t>
            </w:r>
          </w:p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EC0DA7" w:rsidRPr="00106E5F" w:rsidRDefault="00441D42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8.1</w:t>
            </w:r>
            <w:r w:rsidR="00EA7865" w:rsidRPr="00106E5F">
              <w:rPr>
                <w:rFonts w:eastAsia="仿宋_GB2312" w:hint="eastAsia"/>
                <w:sz w:val="28"/>
                <w:szCs w:val="28"/>
              </w:rPr>
              <w:t>区管</w:t>
            </w:r>
            <w:r w:rsidR="00EC0DA7" w:rsidRPr="00106E5F">
              <w:rPr>
                <w:rFonts w:eastAsia="仿宋_GB2312"/>
                <w:sz w:val="28"/>
                <w:szCs w:val="28"/>
              </w:rPr>
              <w:t>企业负责人经营业绩考核和薪酬水平核定</w:t>
            </w:r>
          </w:p>
        </w:tc>
        <w:tc>
          <w:tcPr>
            <w:tcW w:w="2693" w:type="dxa"/>
            <w:vAlign w:val="center"/>
          </w:tcPr>
          <w:p w:rsidR="00117D71" w:rsidRPr="00C0003B" w:rsidRDefault="0092483D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0003B">
              <w:rPr>
                <w:rFonts w:eastAsia="仿宋_GB2312" w:hint="eastAsia"/>
                <w:sz w:val="28"/>
                <w:szCs w:val="28"/>
              </w:rPr>
              <w:t>企业</w:t>
            </w:r>
            <w:r w:rsidR="00C66BEA">
              <w:rPr>
                <w:rFonts w:eastAsia="仿宋_GB2312" w:hint="eastAsia"/>
                <w:sz w:val="28"/>
                <w:szCs w:val="28"/>
              </w:rPr>
              <w:t>监督室</w:t>
            </w:r>
          </w:p>
          <w:p w:rsidR="00EC0DA7" w:rsidRPr="00106E5F" w:rsidRDefault="0092483D" w:rsidP="00C66BE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0003B">
              <w:rPr>
                <w:rFonts w:eastAsia="仿宋_GB2312" w:hint="eastAsia"/>
                <w:sz w:val="28"/>
                <w:szCs w:val="28"/>
              </w:rPr>
              <w:t>（</w:t>
            </w:r>
            <w:r w:rsidR="00C66BEA">
              <w:rPr>
                <w:rFonts w:eastAsia="仿宋_GB2312" w:hint="eastAsia"/>
                <w:sz w:val="28"/>
                <w:szCs w:val="28"/>
              </w:rPr>
              <w:t>考核分配室</w:t>
            </w:r>
            <w:r w:rsidRPr="00C0003B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EC0DA7" w:rsidRPr="00C0003B" w:rsidTr="0088633D">
        <w:tc>
          <w:tcPr>
            <w:tcW w:w="709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EC0DA7" w:rsidRPr="00106E5F" w:rsidRDefault="00441D42" w:rsidP="001D463E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8.</w:t>
            </w:r>
            <w:r w:rsidR="001D463E">
              <w:rPr>
                <w:rFonts w:eastAsia="仿宋_GB2312" w:hint="eastAsia"/>
                <w:sz w:val="28"/>
                <w:szCs w:val="28"/>
              </w:rPr>
              <w:t>2</w:t>
            </w:r>
            <w:r w:rsidR="00EA7865" w:rsidRPr="00106E5F">
              <w:rPr>
                <w:rFonts w:eastAsia="仿宋_GB2312" w:hint="eastAsia"/>
                <w:sz w:val="28"/>
                <w:szCs w:val="28"/>
              </w:rPr>
              <w:t>区管</w:t>
            </w:r>
            <w:r w:rsidR="00EA7865" w:rsidRPr="00106E5F">
              <w:rPr>
                <w:rFonts w:eastAsia="仿宋_GB2312"/>
                <w:sz w:val="28"/>
                <w:szCs w:val="28"/>
              </w:rPr>
              <w:t>企业</w:t>
            </w:r>
            <w:r w:rsidR="00EC0DA7" w:rsidRPr="00106E5F">
              <w:rPr>
                <w:rFonts w:eastAsia="仿宋_GB2312"/>
                <w:sz w:val="28"/>
                <w:szCs w:val="28"/>
              </w:rPr>
              <w:t>工资总额预算审核</w:t>
            </w:r>
          </w:p>
        </w:tc>
        <w:tc>
          <w:tcPr>
            <w:tcW w:w="2693" w:type="dxa"/>
            <w:vAlign w:val="center"/>
          </w:tcPr>
          <w:p w:rsidR="00C66BEA" w:rsidRPr="00C0003B" w:rsidRDefault="00C66BEA" w:rsidP="00C66BE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0003B">
              <w:rPr>
                <w:rFonts w:eastAsia="仿宋_GB2312" w:hint="eastAsia"/>
                <w:sz w:val="28"/>
                <w:szCs w:val="28"/>
              </w:rPr>
              <w:t>企业</w:t>
            </w:r>
            <w:r>
              <w:rPr>
                <w:rFonts w:eastAsia="仿宋_GB2312" w:hint="eastAsia"/>
                <w:sz w:val="28"/>
                <w:szCs w:val="28"/>
              </w:rPr>
              <w:t>监督室</w:t>
            </w:r>
          </w:p>
          <w:p w:rsidR="00EC0DA7" w:rsidRPr="00106E5F" w:rsidRDefault="00C66BEA" w:rsidP="00C66BE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0003B"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考核分配室</w:t>
            </w:r>
            <w:r w:rsidRPr="00C0003B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EC0DA7" w:rsidRPr="00C0003B" w:rsidTr="0088633D">
        <w:tc>
          <w:tcPr>
            <w:tcW w:w="709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EC0DA7" w:rsidRPr="00106E5F" w:rsidRDefault="00441D42" w:rsidP="001D463E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8.</w:t>
            </w:r>
            <w:r w:rsidR="001D463E">
              <w:rPr>
                <w:rFonts w:eastAsia="仿宋_GB2312" w:hint="eastAsia"/>
                <w:sz w:val="28"/>
                <w:szCs w:val="28"/>
              </w:rPr>
              <w:t>3</w:t>
            </w:r>
            <w:r w:rsidR="00117D71">
              <w:rPr>
                <w:rFonts w:eastAsia="仿宋_GB2312" w:hint="eastAsia"/>
                <w:sz w:val="28"/>
                <w:szCs w:val="28"/>
              </w:rPr>
              <w:t>区管</w:t>
            </w:r>
            <w:r w:rsidR="00EC0DA7" w:rsidRPr="00106E5F">
              <w:rPr>
                <w:rFonts w:eastAsia="仿宋_GB2312"/>
                <w:sz w:val="28"/>
                <w:szCs w:val="28"/>
              </w:rPr>
              <w:t>上市公司</w:t>
            </w:r>
            <w:r w:rsidR="00117D71">
              <w:rPr>
                <w:rFonts w:eastAsia="仿宋_GB2312" w:hint="eastAsia"/>
                <w:sz w:val="28"/>
                <w:szCs w:val="28"/>
              </w:rPr>
              <w:t>、科技型企业股权激励方案审核</w:t>
            </w:r>
          </w:p>
        </w:tc>
        <w:tc>
          <w:tcPr>
            <w:tcW w:w="2693" w:type="dxa"/>
            <w:vAlign w:val="center"/>
          </w:tcPr>
          <w:p w:rsidR="00C66BEA" w:rsidRPr="00C0003B" w:rsidRDefault="00C66BEA" w:rsidP="00C66BE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0003B">
              <w:rPr>
                <w:rFonts w:eastAsia="仿宋_GB2312" w:hint="eastAsia"/>
                <w:sz w:val="28"/>
                <w:szCs w:val="28"/>
              </w:rPr>
              <w:t>企业</w:t>
            </w:r>
            <w:r>
              <w:rPr>
                <w:rFonts w:eastAsia="仿宋_GB2312" w:hint="eastAsia"/>
                <w:sz w:val="28"/>
                <w:szCs w:val="28"/>
              </w:rPr>
              <w:t>监督室</w:t>
            </w:r>
          </w:p>
          <w:p w:rsidR="00EC0DA7" w:rsidRPr="00106E5F" w:rsidRDefault="00C66BEA" w:rsidP="00C66BE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0003B"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考核分配室</w:t>
            </w:r>
            <w:r w:rsidRPr="00C0003B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EC0DA7" w:rsidRPr="00C0003B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担保管理</w:t>
            </w:r>
          </w:p>
        </w:tc>
        <w:tc>
          <w:tcPr>
            <w:tcW w:w="9781" w:type="dxa"/>
            <w:vAlign w:val="center"/>
          </w:tcPr>
          <w:p w:rsidR="00EC0DA7" w:rsidRPr="00106E5F" w:rsidRDefault="00441D42" w:rsidP="00EC0DA7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9.1</w:t>
            </w:r>
            <w:r w:rsid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="00EC0DA7" w:rsidRPr="00106E5F">
              <w:rPr>
                <w:rFonts w:eastAsia="仿宋_GB2312"/>
                <w:sz w:val="28"/>
                <w:szCs w:val="28"/>
              </w:rPr>
              <w:t>对外担保核准</w:t>
            </w:r>
          </w:p>
        </w:tc>
        <w:tc>
          <w:tcPr>
            <w:tcW w:w="2693" w:type="dxa"/>
            <w:vAlign w:val="center"/>
          </w:tcPr>
          <w:p w:rsidR="00DB4545" w:rsidRPr="00DB4545" w:rsidRDefault="00DB4545" w:rsidP="00DB454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B4545">
              <w:rPr>
                <w:rFonts w:eastAsia="仿宋_GB2312" w:hint="eastAsia"/>
                <w:sz w:val="28"/>
                <w:szCs w:val="28"/>
              </w:rPr>
              <w:t>规划发展室</w:t>
            </w:r>
          </w:p>
          <w:p w:rsidR="00EC0DA7" w:rsidRPr="00106E5F" w:rsidRDefault="00DB4545" w:rsidP="00DB454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B4545">
              <w:rPr>
                <w:rFonts w:eastAsia="仿宋_GB2312" w:hint="eastAsia"/>
                <w:sz w:val="28"/>
                <w:szCs w:val="28"/>
              </w:rPr>
              <w:t>（政策法规室）</w:t>
            </w:r>
          </w:p>
        </w:tc>
      </w:tr>
      <w:tr w:rsidR="00EC0DA7" w:rsidRPr="00C0003B" w:rsidTr="004C4A12">
        <w:trPr>
          <w:trHeight w:val="531"/>
        </w:trPr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发债管理</w:t>
            </w:r>
          </w:p>
        </w:tc>
        <w:tc>
          <w:tcPr>
            <w:tcW w:w="9781" w:type="dxa"/>
            <w:vAlign w:val="center"/>
          </w:tcPr>
          <w:p w:rsidR="00EC0DA7" w:rsidRPr="00786077" w:rsidRDefault="00441D42" w:rsidP="00CD61BE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786077">
              <w:rPr>
                <w:rFonts w:eastAsia="仿宋_GB2312" w:hint="eastAsia"/>
                <w:sz w:val="28"/>
                <w:szCs w:val="28"/>
              </w:rPr>
              <w:t>10.1</w:t>
            </w:r>
            <w:r w:rsidR="00E33E54" w:rsidRPr="00786077">
              <w:rPr>
                <w:rFonts w:eastAsia="仿宋_GB2312" w:hint="eastAsia"/>
                <w:sz w:val="28"/>
                <w:szCs w:val="28"/>
              </w:rPr>
              <w:t>区管</w:t>
            </w:r>
            <w:r w:rsidR="00E33E54" w:rsidRPr="00786077">
              <w:rPr>
                <w:rFonts w:eastAsia="仿宋_GB2312"/>
                <w:sz w:val="28"/>
                <w:szCs w:val="28"/>
              </w:rPr>
              <w:t>企业</w:t>
            </w:r>
            <w:r w:rsidR="00E33E54" w:rsidRPr="00786077">
              <w:rPr>
                <w:rFonts w:eastAsia="仿宋_GB2312" w:hint="eastAsia"/>
                <w:sz w:val="28"/>
                <w:szCs w:val="28"/>
              </w:rPr>
              <w:t>（不含金融企业）</w:t>
            </w:r>
            <w:r w:rsidR="00EC0DA7" w:rsidRPr="00786077">
              <w:rPr>
                <w:rFonts w:eastAsia="仿宋_GB2312"/>
                <w:sz w:val="28"/>
                <w:szCs w:val="28"/>
              </w:rPr>
              <w:t>发行债券</w:t>
            </w:r>
            <w:r w:rsidR="00CD61BE" w:rsidRPr="00786077">
              <w:rPr>
                <w:rFonts w:eastAsia="仿宋_GB2312" w:hint="eastAsia"/>
                <w:sz w:val="28"/>
                <w:szCs w:val="28"/>
              </w:rPr>
              <w:t>核准</w:t>
            </w:r>
          </w:p>
        </w:tc>
        <w:tc>
          <w:tcPr>
            <w:tcW w:w="2693" w:type="dxa"/>
            <w:vAlign w:val="center"/>
          </w:tcPr>
          <w:p w:rsidR="0055579E" w:rsidRPr="00DB4545" w:rsidRDefault="0055579E" w:rsidP="0055579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B4545">
              <w:rPr>
                <w:rFonts w:eastAsia="仿宋_GB2312" w:hint="eastAsia"/>
                <w:sz w:val="28"/>
                <w:szCs w:val="28"/>
              </w:rPr>
              <w:t>规划发展室</w:t>
            </w:r>
          </w:p>
          <w:p w:rsidR="00EC0DA7" w:rsidRPr="00786077" w:rsidRDefault="0055579E" w:rsidP="0055579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B4545">
              <w:rPr>
                <w:rFonts w:eastAsia="仿宋_GB2312" w:hint="eastAsia"/>
                <w:sz w:val="28"/>
                <w:szCs w:val="28"/>
              </w:rPr>
              <w:t>（政策法规室）</w:t>
            </w:r>
          </w:p>
        </w:tc>
      </w:tr>
      <w:tr w:rsidR="00EC0DA7" w:rsidRPr="00C0003B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786077" w:rsidRDefault="00E33E54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国有资本</w:t>
            </w:r>
          </w:p>
          <w:p w:rsidR="00EC0DA7" w:rsidRPr="00106E5F" w:rsidRDefault="00E33E54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经营预算</w:t>
            </w:r>
          </w:p>
        </w:tc>
        <w:tc>
          <w:tcPr>
            <w:tcW w:w="9781" w:type="dxa"/>
            <w:vAlign w:val="center"/>
          </w:tcPr>
          <w:p w:rsidR="00EC0DA7" w:rsidRPr="00786077" w:rsidRDefault="00441D42" w:rsidP="00117D71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786077">
              <w:rPr>
                <w:rFonts w:eastAsia="仿宋_GB2312" w:hint="eastAsia"/>
                <w:sz w:val="28"/>
                <w:szCs w:val="28"/>
              </w:rPr>
              <w:t>11.1</w:t>
            </w:r>
            <w:r w:rsid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="00E33E54" w:rsidRPr="00786077">
              <w:rPr>
                <w:rFonts w:eastAsia="仿宋_GB2312" w:hint="eastAsia"/>
                <w:sz w:val="28"/>
                <w:szCs w:val="28"/>
              </w:rPr>
              <w:t>国有</w:t>
            </w:r>
            <w:r w:rsidR="00CD61BE" w:rsidRPr="00786077">
              <w:rPr>
                <w:rFonts w:eastAsia="仿宋_GB2312" w:hint="eastAsia"/>
                <w:sz w:val="28"/>
                <w:szCs w:val="28"/>
              </w:rPr>
              <w:t>经营预算编制</w:t>
            </w:r>
            <w:r w:rsidR="00117D71" w:rsidRPr="00786077">
              <w:rPr>
                <w:rFonts w:eastAsia="仿宋_GB2312" w:hint="eastAsia"/>
                <w:sz w:val="28"/>
                <w:szCs w:val="28"/>
              </w:rPr>
              <w:t>协调与沟通</w:t>
            </w:r>
          </w:p>
        </w:tc>
        <w:tc>
          <w:tcPr>
            <w:tcW w:w="2693" w:type="dxa"/>
            <w:vAlign w:val="center"/>
          </w:tcPr>
          <w:p w:rsidR="00DB4545" w:rsidRPr="00DB4545" w:rsidRDefault="00DB4545" w:rsidP="00DB454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B4545">
              <w:rPr>
                <w:rFonts w:eastAsia="仿宋_GB2312" w:hint="eastAsia"/>
                <w:sz w:val="28"/>
                <w:szCs w:val="28"/>
              </w:rPr>
              <w:t>规划发展室</w:t>
            </w:r>
          </w:p>
          <w:p w:rsidR="00EC0DA7" w:rsidRPr="00786077" w:rsidRDefault="00DB4545" w:rsidP="00DB454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B4545">
              <w:rPr>
                <w:rFonts w:eastAsia="仿宋_GB2312" w:hint="eastAsia"/>
                <w:sz w:val="28"/>
                <w:szCs w:val="28"/>
              </w:rPr>
              <w:t>（政策法规室）</w:t>
            </w:r>
          </w:p>
        </w:tc>
      </w:tr>
      <w:tr w:rsidR="00EC0DA7" w:rsidRPr="00C0003B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捐赠管理</w:t>
            </w:r>
          </w:p>
        </w:tc>
        <w:tc>
          <w:tcPr>
            <w:tcW w:w="9781" w:type="dxa"/>
            <w:vAlign w:val="center"/>
          </w:tcPr>
          <w:p w:rsidR="00EC0DA7" w:rsidRPr="00106E5F" w:rsidRDefault="00441D42" w:rsidP="00CD61BE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12.1</w:t>
            </w:r>
            <w:r w:rsidR="00786077">
              <w:rPr>
                <w:rFonts w:eastAsia="仿宋_GB2312" w:hint="eastAsia"/>
                <w:sz w:val="28"/>
                <w:szCs w:val="28"/>
              </w:rPr>
              <w:t>区管企业</w:t>
            </w:r>
            <w:r w:rsidR="00EC0DA7" w:rsidRPr="00106E5F">
              <w:rPr>
                <w:rFonts w:eastAsia="仿宋_GB2312"/>
                <w:sz w:val="28"/>
                <w:szCs w:val="28"/>
              </w:rPr>
              <w:t>对外捐赠</w:t>
            </w:r>
            <w:r w:rsidR="00CD61BE" w:rsidRPr="00106E5F">
              <w:rPr>
                <w:rFonts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2693" w:type="dxa"/>
            <w:vAlign w:val="center"/>
          </w:tcPr>
          <w:p w:rsidR="00DB4545" w:rsidRPr="00DB4545" w:rsidRDefault="00DB4545" w:rsidP="00DB454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B4545">
              <w:rPr>
                <w:rFonts w:eastAsia="仿宋_GB2312" w:hint="eastAsia"/>
                <w:sz w:val="28"/>
                <w:szCs w:val="28"/>
              </w:rPr>
              <w:t>规划发展室</w:t>
            </w:r>
          </w:p>
          <w:p w:rsidR="00EC0DA7" w:rsidRPr="00106E5F" w:rsidRDefault="00DB4545" w:rsidP="00DB454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B4545">
              <w:rPr>
                <w:rFonts w:eastAsia="仿宋_GB2312" w:hint="eastAsia"/>
                <w:sz w:val="28"/>
                <w:szCs w:val="28"/>
              </w:rPr>
              <w:t>（政策法规室）</w:t>
            </w:r>
          </w:p>
        </w:tc>
      </w:tr>
      <w:tr w:rsidR="00EC0DA7" w:rsidRPr="00C0003B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EC0DA7" w:rsidRPr="00106E5F" w:rsidRDefault="00EC0DA7" w:rsidP="0055579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董事管理</w:t>
            </w:r>
          </w:p>
        </w:tc>
        <w:tc>
          <w:tcPr>
            <w:tcW w:w="9781" w:type="dxa"/>
            <w:vAlign w:val="center"/>
          </w:tcPr>
          <w:p w:rsidR="00EC0DA7" w:rsidRPr="00106E5F" w:rsidRDefault="00441D42" w:rsidP="00117D71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13.1</w:t>
            </w:r>
            <w:r w:rsidR="0055579E" w:rsidRPr="0055579E">
              <w:rPr>
                <w:rFonts w:eastAsia="仿宋_GB2312" w:hint="eastAsia"/>
                <w:sz w:val="28"/>
                <w:szCs w:val="28"/>
              </w:rPr>
              <w:t>区管企业</w:t>
            </w:r>
            <w:r w:rsidR="0055579E" w:rsidRPr="0055579E">
              <w:rPr>
                <w:rFonts w:eastAsia="仿宋_GB2312"/>
                <w:sz w:val="28"/>
                <w:szCs w:val="28"/>
              </w:rPr>
              <w:t>董事管理</w:t>
            </w:r>
          </w:p>
        </w:tc>
        <w:tc>
          <w:tcPr>
            <w:tcW w:w="2693" w:type="dxa"/>
            <w:vAlign w:val="center"/>
          </w:tcPr>
          <w:p w:rsidR="0055579E" w:rsidRDefault="0055579E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企业领导人员</w:t>
            </w:r>
          </w:p>
          <w:p w:rsidR="00EC0DA7" w:rsidRPr="00106E5F" w:rsidRDefault="0055579E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管理室</w:t>
            </w:r>
          </w:p>
        </w:tc>
      </w:tr>
      <w:tr w:rsidR="00EC0DA7" w:rsidRPr="00C0003B" w:rsidTr="0088633D">
        <w:tc>
          <w:tcPr>
            <w:tcW w:w="709" w:type="dxa"/>
            <w:vAlign w:val="center"/>
          </w:tcPr>
          <w:p w:rsidR="00EC0DA7" w:rsidRPr="00106E5F" w:rsidRDefault="00EC0DA7" w:rsidP="00EC0DA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EC0DA7" w:rsidRPr="00106E5F" w:rsidRDefault="00EC0DA7" w:rsidP="00CD61BE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/>
                <w:sz w:val="28"/>
                <w:szCs w:val="28"/>
              </w:rPr>
              <w:t>章程管理</w:t>
            </w:r>
          </w:p>
        </w:tc>
        <w:tc>
          <w:tcPr>
            <w:tcW w:w="9781" w:type="dxa"/>
            <w:vAlign w:val="center"/>
          </w:tcPr>
          <w:p w:rsidR="00EC0DA7" w:rsidRPr="00106E5F" w:rsidRDefault="00441D42" w:rsidP="00CD61BE">
            <w:pPr>
              <w:adjustRightInd w:val="0"/>
              <w:snapToGrid w:val="0"/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106E5F">
              <w:rPr>
                <w:rFonts w:eastAsia="仿宋_GB2312" w:hint="eastAsia"/>
                <w:sz w:val="28"/>
                <w:szCs w:val="28"/>
              </w:rPr>
              <w:t>14.1</w:t>
            </w:r>
            <w:r w:rsidR="00CD61BE" w:rsidRPr="00106E5F">
              <w:rPr>
                <w:rFonts w:eastAsia="仿宋_GB2312" w:hint="eastAsia"/>
                <w:sz w:val="28"/>
                <w:szCs w:val="28"/>
              </w:rPr>
              <w:t>区管企业章程审批</w:t>
            </w:r>
          </w:p>
        </w:tc>
        <w:tc>
          <w:tcPr>
            <w:tcW w:w="2693" w:type="dxa"/>
            <w:vAlign w:val="center"/>
          </w:tcPr>
          <w:p w:rsidR="00DB4545" w:rsidRPr="00C66BEA" w:rsidRDefault="00DB4545" w:rsidP="00DB454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66BEA">
              <w:rPr>
                <w:rFonts w:eastAsia="仿宋_GB2312" w:hint="eastAsia"/>
                <w:sz w:val="28"/>
                <w:szCs w:val="28"/>
              </w:rPr>
              <w:t>规划发展室</w:t>
            </w:r>
          </w:p>
          <w:p w:rsidR="00EC0DA7" w:rsidRPr="00106E5F" w:rsidRDefault="00DB4545" w:rsidP="00DB454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66BEA">
              <w:rPr>
                <w:rFonts w:eastAsia="仿宋_GB2312" w:hint="eastAsia"/>
                <w:sz w:val="28"/>
                <w:szCs w:val="28"/>
              </w:rPr>
              <w:t>（政策法规室）</w:t>
            </w:r>
          </w:p>
        </w:tc>
      </w:tr>
    </w:tbl>
    <w:p w:rsidR="00F14032" w:rsidRPr="007A7663" w:rsidRDefault="00F14032" w:rsidP="00EC0DA7">
      <w:pPr>
        <w:spacing w:line="36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F14032" w:rsidRPr="007A7663" w:rsidSect="00F14032">
      <w:pgSz w:w="16838" w:h="11906" w:orient="landscape" w:code="9"/>
      <w:pgMar w:top="1588" w:right="794" w:bottom="1474" w:left="454" w:header="851" w:footer="992" w:gutter="0"/>
      <w:cols w:space="425"/>
      <w:docGrid w:type="linesAndChars" w:linePitch="6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23" w:rsidRDefault="00E13723" w:rsidP="00BB06C0">
      <w:r>
        <w:separator/>
      </w:r>
    </w:p>
  </w:endnote>
  <w:endnote w:type="continuationSeparator" w:id="1">
    <w:p w:rsidR="00E13723" w:rsidRDefault="00E13723" w:rsidP="00BB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23" w:rsidRDefault="00E13723" w:rsidP="00BB06C0">
      <w:r>
        <w:separator/>
      </w:r>
    </w:p>
  </w:footnote>
  <w:footnote w:type="continuationSeparator" w:id="1">
    <w:p w:rsidR="00E13723" w:rsidRDefault="00E13723" w:rsidP="00BB0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CBD"/>
    <w:multiLevelType w:val="hybridMultilevel"/>
    <w:tmpl w:val="9E96655E"/>
    <w:lvl w:ilvl="0" w:tplc="F24CFD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09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DA7"/>
    <w:rsid w:val="000654F3"/>
    <w:rsid w:val="000A5E37"/>
    <w:rsid w:val="000A6062"/>
    <w:rsid w:val="00106E5F"/>
    <w:rsid w:val="00117D71"/>
    <w:rsid w:val="001269AB"/>
    <w:rsid w:val="0015416F"/>
    <w:rsid w:val="00181EDC"/>
    <w:rsid w:val="001D463E"/>
    <w:rsid w:val="00265EC2"/>
    <w:rsid w:val="00274A14"/>
    <w:rsid w:val="002B7A48"/>
    <w:rsid w:val="002C048D"/>
    <w:rsid w:val="0031683B"/>
    <w:rsid w:val="003342BE"/>
    <w:rsid w:val="00387834"/>
    <w:rsid w:val="0039519F"/>
    <w:rsid w:val="00404A08"/>
    <w:rsid w:val="00441D42"/>
    <w:rsid w:val="0049136F"/>
    <w:rsid w:val="004C2727"/>
    <w:rsid w:val="004C4A12"/>
    <w:rsid w:val="0055579E"/>
    <w:rsid w:val="005605DA"/>
    <w:rsid w:val="005844DB"/>
    <w:rsid w:val="00584813"/>
    <w:rsid w:val="00590A73"/>
    <w:rsid w:val="005C7F87"/>
    <w:rsid w:val="006910BD"/>
    <w:rsid w:val="006E13CF"/>
    <w:rsid w:val="00706A8F"/>
    <w:rsid w:val="00741079"/>
    <w:rsid w:val="007541A0"/>
    <w:rsid w:val="00757FAD"/>
    <w:rsid w:val="00771B46"/>
    <w:rsid w:val="00786077"/>
    <w:rsid w:val="007A7663"/>
    <w:rsid w:val="00863F36"/>
    <w:rsid w:val="0088633D"/>
    <w:rsid w:val="00904188"/>
    <w:rsid w:val="0092483D"/>
    <w:rsid w:val="009A4706"/>
    <w:rsid w:val="009A591E"/>
    <w:rsid w:val="009B0A1E"/>
    <w:rsid w:val="009E6C69"/>
    <w:rsid w:val="00A0638B"/>
    <w:rsid w:val="00A11D4A"/>
    <w:rsid w:val="00A3567C"/>
    <w:rsid w:val="00AD412B"/>
    <w:rsid w:val="00AE638A"/>
    <w:rsid w:val="00B16C4C"/>
    <w:rsid w:val="00BB06C0"/>
    <w:rsid w:val="00BD42A7"/>
    <w:rsid w:val="00C0003B"/>
    <w:rsid w:val="00C169C5"/>
    <w:rsid w:val="00C64023"/>
    <w:rsid w:val="00C66BEA"/>
    <w:rsid w:val="00C9038E"/>
    <w:rsid w:val="00CC485D"/>
    <w:rsid w:val="00CD61BE"/>
    <w:rsid w:val="00CF5991"/>
    <w:rsid w:val="00D409A6"/>
    <w:rsid w:val="00D74982"/>
    <w:rsid w:val="00DB4545"/>
    <w:rsid w:val="00DD3B1C"/>
    <w:rsid w:val="00DF6C23"/>
    <w:rsid w:val="00E13723"/>
    <w:rsid w:val="00E3266C"/>
    <w:rsid w:val="00E33E54"/>
    <w:rsid w:val="00E64E53"/>
    <w:rsid w:val="00EA7865"/>
    <w:rsid w:val="00EC0DA7"/>
    <w:rsid w:val="00EC5B73"/>
    <w:rsid w:val="00F1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7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EC0DA7"/>
    <w:pPr>
      <w:widowControl/>
      <w:spacing w:after="160" w:line="240" w:lineRule="exact"/>
      <w:jc w:val="left"/>
    </w:pPr>
  </w:style>
  <w:style w:type="paragraph" w:styleId="a3">
    <w:name w:val="Balloon Text"/>
    <w:basedOn w:val="a"/>
    <w:link w:val="Char"/>
    <w:uiPriority w:val="99"/>
    <w:semiHidden/>
    <w:unhideWhenUsed/>
    <w:rsid w:val="00706A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6A8F"/>
    <w:rPr>
      <w:rFonts w:eastAsia="宋体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11D4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B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06C0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06C0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447B4-0A40-4F30-B8C5-95C061C3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4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办公室</cp:lastModifiedBy>
  <cp:revision>2</cp:revision>
  <cp:lastPrinted>2019-03-06T04:42:00Z</cp:lastPrinted>
  <dcterms:created xsi:type="dcterms:W3CDTF">2019-06-17T08:59:00Z</dcterms:created>
  <dcterms:modified xsi:type="dcterms:W3CDTF">2019-06-17T08:59:00Z</dcterms:modified>
</cp:coreProperties>
</file>